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316E" w14:textId="45018BCA" w:rsidR="005E20B3" w:rsidRDefault="005E20B3">
      <w:pPr>
        <w:pStyle w:val="Title"/>
        <w:spacing w:before="240" w:beforeAutospacing="0" w:after="0" w:afterAutospacing="0" w:line="288" w:lineRule="atLeast"/>
        <w:jc w:val="center"/>
        <w:rPr>
          <w:rStyle w:val="Strong"/>
          <w:rFonts w:ascii="Arial" w:hAnsi="Arial" w:cs="Arial"/>
          <w:color w:val="000000"/>
          <w:sz w:val="32"/>
          <w:szCs w:val="36"/>
          <w:u w:val="single"/>
        </w:rPr>
      </w:pPr>
      <w:r>
        <w:rPr>
          <w:rStyle w:val="Strong"/>
          <w:rFonts w:ascii="Arial" w:hAnsi="Arial" w:cs="Arial"/>
          <w:color w:val="000000"/>
          <w:sz w:val="32"/>
          <w:szCs w:val="36"/>
          <w:u w:val="single"/>
        </w:rPr>
        <w:t>Mississippi Optometric Association</w:t>
      </w:r>
    </w:p>
    <w:tbl>
      <w:tblPr>
        <w:tblpPr w:leftFromText="180" w:rightFromText="180" w:vertAnchor="text" w:horzAnchor="margin" w:tblpXSpec="center" w:tblpY="117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430"/>
        <w:gridCol w:w="2610"/>
        <w:gridCol w:w="2450"/>
        <w:gridCol w:w="1646"/>
        <w:gridCol w:w="1703"/>
      </w:tblGrid>
      <w:tr w:rsidR="00F84242" w14:paraId="34326514" w14:textId="77777777" w:rsidTr="00032AB9">
        <w:tc>
          <w:tcPr>
            <w:tcW w:w="324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1231CCF" w14:textId="77777777" w:rsidR="00F84242" w:rsidRDefault="00F84242" w:rsidP="00F84242">
            <w:pPr>
              <w:spacing w:line="288" w:lineRule="atLeast"/>
              <w:rPr>
                <w:rFonts w:ascii="Arial" w:hAnsi="Arial" w:cs="Arial"/>
                <w:color w:val="333333"/>
                <w:sz w:val="18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B14EE7E" w14:textId="77777777" w:rsidR="00F84242" w:rsidRPr="002B342F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2B342F">
              <w:rPr>
                <w:rFonts w:ascii="Arial" w:hAnsi="Arial" w:cs="Arial"/>
                <w:color w:val="333333"/>
                <w:sz w:val="28"/>
                <w:szCs w:val="28"/>
              </w:rPr>
              <w:t>Visionary</w:t>
            </w:r>
          </w:p>
          <w:p w14:paraId="5D0E2194" w14:textId="77777777" w:rsidR="00F84242" w:rsidRPr="002B342F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</w:rPr>
            </w:pPr>
            <w:r w:rsidRPr="002B342F">
              <w:rPr>
                <w:rFonts w:ascii="Arial" w:hAnsi="Arial" w:cs="Arial"/>
                <w:color w:val="333333"/>
              </w:rPr>
              <w:t>$10,000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2B0163" w14:textId="77777777" w:rsidR="00F84242" w:rsidRPr="002B342F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2B342F">
              <w:rPr>
                <w:rFonts w:ascii="Arial" w:hAnsi="Arial" w:cs="Arial"/>
                <w:color w:val="333333"/>
                <w:sz w:val="28"/>
                <w:szCs w:val="28"/>
              </w:rPr>
              <w:t>Gold</w:t>
            </w:r>
          </w:p>
          <w:p w14:paraId="46E0E58B" w14:textId="77777777" w:rsidR="00F84242" w:rsidRPr="002B342F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</w:rPr>
            </w:pPr>
            <w:r w:rsidRPr="002B342F">
              <w:rPr>
                <w:rFonts w:ascii="Arial" w:hAnsi="Arial" w:cs="Arial"/>
                <w:color w:val="333333"/>
              </w:rPr>
              <w:t>$7,500</w:t>
            </w:r>
          </w:p>
        </w:tc>
        <w:tc>
          <w:tcPr>
            <w:tcW w:w="2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D2D047" w14:textId="77777777" w:rsidR="00F84242" w:rsidRPr="002B342F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2B342F">
              <w:rPr>
                <w:rFonts w:ascii="Arial" w:hAnsi="Arial" w:cs="Arial"/>
                <w:color w:val="333333"/>
                <w:sz w:val="28"/>
                <w:szCs w:val="28"/>
              </w:rPr>
              <w:t>Silver</w:t>
            </w:r>
          </w:p>
          <w:p w14:paraId="7E8D08E8" w14:textId="77777777" w:rsidR="00F84242" w:rsidRPr="002B342F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</w:rPr>
            </w:pPr>
            <w:r w:rsidRPr="002B342F">
              <w:rPr>
                <w:rFonts w:ascii="Arial" w:hAnsi="Arial" w:cs="Arial"/>
                <w:color w:val="333333"/>
              </w:rPr>
              <w:t>$5,000</w:t>
            </w:r>
          </w:p>
        </w:tc>
        <w:tc>
          <w:tcPr>
            <w:tcW w:w="16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9BB9AD" w14:textId="77777777" w:rsidR="00F84242" w:rsidRPr="002B342F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2B342F">
              <w:rPr>
                <w:rFonts w:ascii="Arial" w:hAnsi="Arial" w:cs="Arial"/>
                <w:color w:val="333333"/>
                <w:sz w:val="28"/>
                <w:szCs w:val="28"/>
              </w:rPr>
              <w:t>Bronze</w:t>
            </w:r>
          </w:p>
          <w:p w14:paraId="082ECC09" w14:textId="77777777" w:rsidR="00F84242" w:rsidRPr="002B342F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</w:rPr>
            </w:pPr>
            <w:r w:rsidRPr="002B342F">
              <w:rPr>
                <w:rFonts w:ascii="Arial" w:hAnsi="Arial" w:cs="Arial"/>
                <w:color w:val="333333"/>
              </w:rPr>
              <w:t>$2,500</w:t>
            </w:r>
          </w:p>
        </w:tc>
        <w:tc>
          <w:tcPr>
            <w:tcW w:w="17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5632DD" w14:textId="77777777" w:rsidR="00F84242" w:rsidRPr="002B342F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2B342F">
              <w:rPr>
                <w:rFonts w:ascii="Arial" w:hAnsi="Arial" w:cs="Arial"/>
                <w:color w:val="333333"/>
                <w:sz w:val="28"/>
                <w:szCs w:val="28"/>
              </w:rPr>
              <w:t>Affiliate</w:t>
            </w:r>
          </w:p>
          <w:p w14:paraId="33EA079A" w14:textId="77777777" w:rsidR="00F84242" w:rsidRPr="002B342F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</w:rPr>
            </w:pPr>
            <w:r w:rsidRPr="002B342F">
              <w:rPr>
                <w:rFonts w:ascii="Arial" w:hAnsi="Arial" w:cs="Arial"/>
                <w:color w:val="333333"/>
              </w:rPr>
              <w:t>$1,500</w:t>
            </w:r>
          </w:p>
        </w:tc>
      </w:tr>
      <w:tr w:rsidR="00F84242" w14:paraId="25234979" w14:textId="77777777" w:rsidTr="00032AB9">
        <w:tc>
          <w:tcPr>
            <w:tcW w:w="3240" w:type="dxa"/>
            <w:vAlign w:val="center"/>
          </w:tcPr>
          <w:p w14:paraId="0C5C8AB5" w14:textId="77777777" w:rsidR="00F84242" w:rsidRDefault="00F84242" w:rsidP="00F84242">
            <w:pPr>
              <w:spacing w:line="288" w:lineRule="atLeast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 xml:space="preserve">Booth Space at MOA </w:t>
            </w:r>
          </w:p>
          <w:p w14:paraId="5541FE72" w14:textId="77777777" w:rsidR="00F84242" w:rsidRDefault="00F84242" w:rsidP="00F84242">
            <w:pPr>
              <w:spacing w:line="288" w:lineRule="atLeast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Fall Conference Exposition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14:paraId="5FCB3A32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2 free</w:t>
            </w:r>
            <w:r w:rsidR="008F377A">
              <w:rPr>
                <w:rFonts w:ascii="Arial" w:hAnsi="Arial" w:cs="Arial"/>
                <w:color w:val="333333"/>
                <w:sz w:val="18"/>
              </w:rPr>
              <w:t xml:space="preserve"> (Up to $1570 value)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vAlign w:val="center"/>
          </w:tcPr>
          <w:p w14:paraId="128487C1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1 free, 1 half-price</w:t>
            </w:r>
            <w:r w:rsidR="008F377A">
              <w:rPr>
                <w:rFonts w:ascii="Arial" w:hAnsi="Arial" w:cs="Arial"/>
                <w:color w:val="333333"/>
                <w:sz w:val="18"/>
              </w:rPr>
              <w:t xml:space="preserve"> (Up to $1178 value)</w:t>
            </w:r>
          </w:p>
        </w:tc>
        <w:tc>
          <w:tcPr>
            <w:tcW w:w="2450" w:type="dxa"/>
            <w:tcBorders>
              <w:top w:val="single" w:sz="12" w:space="0" w:color="auto"/>
            </w:tcBorders>
            <w:vAlign w:val="center"/>
          </w:tcPr>
          <w:p w14:paraId="0158A6B2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1 free</w:t>
            </w:r>
            <w:r w:rsidR="008F377A">
              <w:rPr>
                <w:rFonts w:ascii="Arial" w:hAnsi="Arial" w:cs="Arial"/>
                <w:color w:val="333333"/>
                <w:sz w:val="18"/>
              </w:rPr>
              <w:t xml:space="preserve"> (Up to $785 value)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vAlign w:val="center"/>
          </w:tcPr>
          <w:p w14:paraId="40FFBB41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</w:p>
        </w:tc>
        <w:tc>
          <w:tcPr>
            <w:tcW w:w="1703" w:type="dxa"/>
            <w:tcBorders>
              <w:top w:val="single" w:sz="12" w:space="0" w:color="auto"/>
            </w:tcBorders>
            <w:vAlign w:val="center"/>
          </w:tcPr>
          <w:p w14:paraId="2DBF761F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</w:p>
        </w:tc>
      </w:tr>
      <w:tr w:rsidR="00F84242" w14:paraId="34CD1E3F" w14:textId="77777777" w:rsidTr="00032AB9">
        <w:tc>
          <w:tcPr>
            <w:tcW w:w="3240" w:type="dxa"/>
            <w:vAlign w:val="center"/>
          </w:tcPr>
          <w:p w14:paraId="55C66200" w14:textId="77777777" w:rsidR="00F84242" w:rsidRDefault="00F84242" w:rsidP="00F84242">
            <w:pPr>
              <w:spacing w:line="288" w:lineRule="atLeast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 xml:space="preserve">Tabletop space at MOA </w:t>
            </w:r>
          </w:p>
          <w:p w14:paraId="36AA78EF" w14:textId="77777777" w:rsidR="00F84242" w:rsidRDefault="00F84242" w:rsidP="00F84242">
            <w:pPr>
              <w:spacing w:line="288" w:lineRule="atLeast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Summer Convention</w:t>
            </w:r>
          </w:p>
        </w:tc>
        <w:tc>
          <w:tcPr>
            <w:tcW w:w="2430" w:type="dxa"/>
            <w:vAlign w:val="center"/>
          </w:tcPr>
          <w:p w14:paraId="44EE47FC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2 free</w:t>
            </w:r>
            <w:r w:rsidR="008F377A">
              <w:rPr>
                <w:rFonts w:ascii="Arial" w:hAnsi="Arial" w:cs="Arial"/>
                <w:color w:val="333333"/>
                <w:sz w:val="18"/>
              </w:rPr>
              <w:t xml:space="preserve"> (Up to $1070 value)</w:t>
            </w:r>
          </w:p>
        </w:tc>
        <w:tc>
          <w:tcPr>
            <w:tcW w:w="2610" w:type="dxa"/>
            <w:vAlign w:val="center"/>
          </w:tcPr>
          <w:p w14:paraId="044C5C40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1 free</w:t>
            </w:r>
            <w:r w:rsidR="008F377A">
              <w:rPr>
                <w:rFonts w:ascii="Arial" w:hAnsi="Arial" w:cs="Arial"/>
                <w:color w:val="333333"/>
                <w:sz w:val="18"/>
              </w:rPr>
              <w:t xml:space="preserve"> (Up to $535 value)</w:t>
            </w:r>
          </w:p>
        </w:tc>
        <w:tc>
          <w:tcPr>
            <w:tcW w:w="2450" w:type="dxa"/>
            <w:vAlign w:val="center"/>
          </w:tcPr>
          <w:p w14:paraId="007BC497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1 free</w:t>
            </w:r>
            <w:r w:rsidR="008F377A">
              <w:rPr>
                <w:rFonts w:ascii="Arial" w:hAnsi="Arial" w:cs="Arial"/>
                <w:color w:val="333333"/>
                <w:sz w:val="18"/>
              </w:rPr>
              <w:t xml:space="preserve"> (Up to $535 value)</w:t>
            </w:r>
          </w:p>
        </w:tc>
        <w:tc>
          <w:tcPr>
            <w:tcW w:w="1646" w:type="dxa"/>
            <w:vAlign w:val="center"/>
          </w:tcPr>
          <w:p w14:paraId="27319752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1 free</w:t>
            </w:r>
          </w:p>
        </w:tc>
        <w:tc>
          <w:tcPr>
            <w:tcW w:w="1703" w:type="dxa"/>
            <w:vAlign w:val="center"/>
          </w:tcPr>
          <w:p w14:paraId="3486DCB0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</w:p>
        </w:tc>
      </w:tr>
      <w:tr w:rsidR="00F84242" w14:paraId="09D9595A" w14:textId="77777777" w:rsidTr="00032AB9">
        <w:tc>
          <w:tcPr>
            <w:tcW w:w="3240" w:type="dxa"/>
            <w:vAlign w:val="center"/>
          </w:tcPr>
          <w:p w14:paraId="3C0E31F6" w14:textId="77777777" w:rsidR="00F84242" w:rsidRDefault="00F84242" w:rsidP="00F84242">
            <w:pPr>
              <w:spacing w:line="288" w:lineRule="atLeast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 xml:space="preserve">Listing in MOA </w:t>
            </w:r>
          </w:p>
          <w:p w14:paraId="079F8F1D" w14:textId="77777777" w:rsidR="00F84242" w:rsidRDefault="00F84242" w:rsidP="00F84242">
            <w:pPr>
              <w:spacing w:line="288" w:lineRule="atLeast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Conference Programs</w:t>
            </w:r>
          </w:p>
        </w:tc>
        <w:tc>
          <w:tcPr>
            <w:tcW w:w="2430" w:type="dxa"/>
            <w:vAlign w:val="center"/>
          </w:tcPr>
          <w:p w14:paraId="0F41F426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Logo &amp; text listing in programs; ½ page sponsor notice in all conference programs</w:t>
            </w:r>
          </w:p>
        </w:tc>
        <w:tc>
          <w:tcPr>
            <w:tcW w:w="2610" w:type="dxa"/>
            <w:vAlign w:val="center"/>
          </w:tcPr>
          <w:p w14:paraId="70401A83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Logo &amp; text listing in programs; business card sponsor notice in Fall and Summer Conf. programs</w:t>
            </w:r>
          </w:p>
        </w:tc>
        <w:tc>
          <w:tcPr>
            <w:tcW w:w="2450" w:type="dxa"/>
            <w:vAlign w:val="center"/>
          </w:tcPr>
          <w:p w14:paraId="66460315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 xml:space="preserve">Logo &amp; text listing in programs; business card sponsor notice in </w:t>
            </w:r>
            <w:proofErr w:type="gramStart"/>
            <w:r>
              <w:rPr>
                <w:rFonts w:ascii="Arial" w:hAnsi="Arial" w:cs="Arial"/>
                <w:color w:val="333333"/>
                <w:sz w:val="18"/>
              </w:rPr>
              <w:t>Summer</w:t>
            </w:r>
            <w:proofErr w:type="gramEnd"/>
            <w:r>
              <w:rPr>
                <w:rFonts w:ascii="Arial" w:hAnsi="Arial" w:cs="Arial"/>
                <w:color w:val="333333"/>
                <w:sz w:val="18"/>
              </w:rPr>
              <w:t xml:space="preserve"> Conv. program</w:t>
            </w:r>
          </w:p>
        </w:tc>
        <w:tc>
          <w:tcPr>
            <w:tcW w:w="1646" w:type="dxa"/>
            <w:vAlign w:val="center"/>
          </w:tcPr>
          <w:p w14:paraId="26F12142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Text listing in all programs</w:t>
            </w:r>
          </w:p>
        </w:tc>
        <w:tc>
          <w:tcPr>
            <w:tcW w:w="1703" w:type="dxa"/>
            <w:vAlign w:val="center"/>
          </w:tcPr>
          <w:p w14:paraId="0B95B8A5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Text listing in all programs</w:t>
            </w:r>
          </w:p>
        </w:tc>
      </w:tr>
      <w:tr w:rsidR="00F84242" w14:paraId="042C2332" w14:textId="77777777" w:rsidTr="00032AB9">
        <w:tc>
          <w:tcPr>
            <w:tcW w:w="3240" w:type="dxa"/>
            <w:vAlign w:val="center"/>
          </w:tcPr>
          <w:p w14:paraId="72458924" w14:textId="77777777" w:rsidR="00F84242" w:rsidRDefault="00F84242" w:rsidP="00F84242">
            <w:pPr>
              <w:spacing w:line="288" w:lineRule="atLeast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Company provided inserts placed in conference materials</w:t>
            </w:r>
          </w:p>
        </w:tc>
        <w:tc>
          <w:tcPr>
            <w:tcW w:w="2430" w:type="dxa"/>
            <w:vAlign w:val="center"/>
          </w:tcPr>
          <w:p w14:paraId="70AB13CD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Full page flyer inserted in all on-site conf. items</w:t>
            </w:r>
          </w:p>
        </w:tc>
        <w:tc>
          <w:tcPr>
            <w:tcW w:w="2610" w:type="dxa"/>
            <w:vAlign w:val="center"/>
          </w:tcPr>
          <w:p w14:paraId="6E2384B3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½ page flyer inserted in all on-site conf. items</w:t>
            </w:r>
          </w:p>
        </w:tc>
        <w:tc>
          <w:tcPr>
            <w:tcW w:w="2450" w:type="dxa"/>
            <w:vAlign w:val="center"/>
          </w:tcPr>
          <w:p w14:paraId="63A6B026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¼ page flyer inserted in Fall and Summer conf. items</w:t>
            </w:r>
          </w:p>
        </w:tc>
        <w:tc>
          <w:tcPr>
            <w:tcW w:w="1646" w:type="dxa"/>
            <w:vAlign w:val="center"/>
          </w:tcPr>
          <w:p w14:paraId="0CC09C04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¼ page flyer in Summer on-site conf. items</w:t>
            </w:r>
          </w:p>
        </w:tc>
        <w:tc>
          <w:tcPr>
            <w:tcW w:w="1703" w:type="dxa"/>
            <w:vAlign w:val="center"/>
          </w:tcPr>
          <w:p w14:paraId="542E02BE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</w:p>
        </w:tc>
      </w:tr>
      <w:tr w:rsidR="00F84242" w14:paraId="7D44B99E" w14:textId="77777777" w:rsidTr="00032AB9">
        <w:tc>
          <w:tcPr>
            <w:tcW w:w="3240" w:type="dxa"/>
            <w:vAlign w:val="center"/>
          </w:tcPr>
          <w:p w14:paraId="2C4EE56B" w14:textId="77777777" w:rsidR="00F84242" w:rsidRDefault="00F84242" w:rsidP="00013955">
            <w:pPr>
              <w:spacing w:line="288" w:lineRule="atLeast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 xml:space="preserve">Ribbon recognition on all </w:t>
            </w:r>
            <w:r w:rsidR="0064194C">
              <w:rPr>
                <w:rFonts w:ascii="Arial" w:hAnsi="Arial" w:cs="Arial"/>
                <w:color w:val="333333"/>
                <w:sz w:val="18"/>
              </w:rPr>
              <w:t>sponsor</w:t>
            </w:r>
            <w:r w:rsidR="00013955">
              <w:rPr>
                <w:rFonts w:ascii="Arial" w:hAnsi="Arial" w:cs="Arial"/>
                <w:color w:val="333333"/>
                <w:sz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</w:rPr>
              <w:t>attendee badges</w:t>
            </w:r>
          </w:p>
        </w:tc>
        <w:tc>
          <w:tcPr>
            <w:tcW w:w="2430" w:type="dxa"/>
            <w:vAlign w:val="center"/>
          </w:tcPr>
          <w:p w14:paraId="69C412CF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“Visionary”</w:t>
            </w:r>
          </w:p>
        </w:tc>
        <w:tc>
          <w:tcPr>
            <w:tcW w:w="2610" w:type="dxa"/>
            <w:vAlign w:val="center"/>
          </w:tcPr>
          <w:p w14:paraId="22128058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“Gold”</w:t>
            </w:r>
          </w:p>
        </w:tc>
        <w:tc>
          <w:tcPr>
            <w:tcW w:w="2450" w:type="dxa"/>
            <w:vAlign w:val="center"/>
          </w:tcPr>
          <w:p w14:paraId="3AD26E16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“Silver”</w:t>
            </w:r>
          </w:p>
        </w:tc>
        <w:tc>
          <w:tcPr>
            <w:tcW w:w="1646" w:type="dxa"/>
            <w:vAlign w:val="center"/>
          </w:tcPr>
          <w:p w14:paraId="35D60BB9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“Bronze”</w:t>
            </w:r>
          </w:p>
        </w:tc>
        <w:tc>
          <w:tcPr>
            <w:tcW w:w="1703" w:type="dxa"/>
            <w:vAlign w:val="center"/>
          </w:tcPr>
          <w:p w14:paraId="6F8C87DA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“Affiliate”</w:t>
            </w:r>
          </w:p>
        </w:tc>
      </w:tr>
      <w:tr w:rsidR="00F84242" w14:paraId="2654D693" w14:textId="77777777" w:rsidTr="00032AB9">
        <w:tc>
          <w:tcPr>
            <w:tcW w:w="3240" w:type="dxa"/>
            <w:vAlign w:val="center"/>
          </w:tcPr>
          <w:p w14:paraId="5091D351" w14:textId="77777777" w:rsidR="00F84242" w:rsidRDefault="00013955" w:rsidP="0064194C">
            <w:pPr>
              <w:spacing w:line="288" w:lineRule="atLeast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10 minutes speaking opportunity during an MOA conference*</w:t>
            </w:r>
          </w:p>
        </w:tc>
        <w:tc>
          <w:tcPr>
            <w:tcW w:w="2430" w:type="dxa"/>
            <w:vAlign w:val="center"/>
          </w:tcPr>
          <w:p w14:paraId="05649A14" w14:textId="77777777" w:rsidR="00F84242" w:rsidRDefault="00013955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One (1) 10 minute invitation at Fall Conference</w:t>
            </w:r>
          </w:p>
        </w:tc>
        <w:tc>
          <w:tcPr>
            <w:tcW w:w="2610" w:type="dxa"/>
            <w:vAlign w:val="center"/>
          </w:tcPr>
          <w:p w14:paraId="7F77A7F6" w14:textId="77777777" w:rsidR="00F84242" w:rsidRDefault="00013955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One (1) 10 minute invitation at Fall Conference</w:t>
            </w:r>
          </w:p>
        </w:tc>
        <w:tc>
          <w:tcPr>
            <w:tcW w:w="2450" w:type="dxa"/>
            <w:vAlign w:val="center"/>
          </w:tcPr>
          <w:p w14:paraId="2C737923" w14:textId="77777777" w:rsidR="00F84242" w:rsidRPr="00551BAF" w:rsidRDefault="00013955" w:rsidP="00F84242">
            <w:pPr>
              <w:spacing w:line="288" w:lineRule="atLeas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One (1) 10 minute invitation at Summer Convention</w:t>
            </w:r>
          </w:p>
        </w:tc>
        <w:tc>
          <w:tcPr>
            <w:tcW w:w="1646" w:type="dxa"/>
            <w:vAlign w:val="center"/>
          </w:tcPr>
          <w:p w14:paraId="64FAF56D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</w:p>
        </w:tc>
        <w:tc>
          <w:tcPr>
            <w:tcW w:w="1703" w:type="dxa"/>
            <w:vAlign w:val="center"/>
          </w:tcPr>
          <w:p w14:paraId="0AA63BE7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</w:p>
        </w:tc>
      </w:tr>
      <w:tr w:rsidR="00F84242" w14:paraId="3E297BD2" w14:textId="77777777" w:rsidTr="00032AB9">
        <w:tc>
          <w:tcPr>
            <w:tcW w:w="3240" w:type="dxa"/>
            <w:vAlign w:val="center"/>
          </w:tcPr>
          <w:p w14:paraId="1FB88E16" w14:textId="567724C2" w:rsidR="00F84242" w:rsidRDefault="0008680C" w:rsidP="00F84242">
            <w:pPr>
              <w:spacing w:line="288" w:lineRule="atLeast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 xml:space="preserve">MOA </w:t>
            </w:r>
            <w:r w:rsidR="00F84242">
              <w:rPr>
                <w:rFonts w:ascii="Arial" w:hAnsi="Arial" w:cs="Arial"/>
                <w:color w:val="333333"/>
                <w:sz w:val="18"/>
              </w:rPr>
              <w:t>Membership Directory</w:t>
            </w:r>
            <w:r w:rsidR="00A17792">
              <w:rPr>
                <w:rFonts w:ascii="Arial" w:hAnsi="Arial" w:cs="Arial"/>
                <w:color w:val="333333"/>
                <w:sz w:val="18"/>
              </w:rPr>
              <w:t xml:space="preserve"> (Online)</w:t>
            </w:r>
          </w:p>
        </w:tc>
        <w:tc>
          <w:tcPr>
            <w:tcW w:w="2430" w:type="dxa"/>
            <w:vAlign w:val="center"/>
          </w:tcPr>
          <w:p w14:paraId="062F9CD1" w14:textId="370EEA21" w:rsidR="00F84242" w:rsidRDefault="00A1779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Full page</w:t>
            </w:r>
            <w:r w:rsidR="00F84242">
              <w:rPr>
                <w:rFonts w:ascii="Arial" w:hAnsi="Arial" w:cs="Arial"/>
                <w:color w:val="333333"/>
                <w:sz w:val="18"/>
              </w:rPr>
              <w:t xml:space="preserve"> sponsor notice</w:t>
            </w:r>
          </w:p>
        </w:tc>
        <w:tc>
          <w:tcPr>
            <w:tcW w:w="2610" w:type="dxa"/>
            <w:vAlign w:val="center"/>
          </w:tcPr>
          <w:p w14:paraId="6B9FA197" w14:textId="44C0D80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Full page sponsor notice</w:t>
            </w:r>
          </w:p>
        </w:tc>
        <w:tc>
          <w:tcPr>
            <w:tcW w:w="2450" w:type="dxa"/>
            <w:vAlign w:val="center"/>
          </w:tcPr>
          <w:p w14:paraId="66070960" w14:textId="17427D7D" w:rsidR="00F84242" w:rsidRPr="00551BAF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sz w:val="18"/>
              </w:rPr>
            </w:pPr>
            <w:r w:rsidRPr="00551BAF">
              <w:rPr>
                <w:rFonts w:ascii="Arial" w:hAnsi="Arial" w:cs="Arial"/>
                <w:sz w:val="18"/>
              </w:rPr>
              <w:t>½ page sponsor notice</w:t>
            </w:r>
          </w:p>
        </w:tc>
        <w:tc>
          <w:tcPr>
            <w:tcW w:w="1646" w:type="dxa"/>
            <w:vAlign w:val="center"/>
          </w:tcPr>
          <w:p w14:paraId="36FF9AE4" w14:textId="7C63DC65" w:rsidR="00F84242" w:rsidRDefault="00F84242" w:rsidP="00F84242">
            <w:pPr>
              <w:spacing w:line="288" w:lineRule="atLeast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¼ page sponsor notice</w:t>
            </w:r>
          </w:p>
        </w:tc>
        <w:tc>
          <w:tcPr>
            <w:tcW w:w="1703" w:type="dxa"/>
            <w:vAlign w:val="center"/>
          </w:tcPr>
          <w:p w14:paraId="06E5EFB4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Text listing in directory</w:t>
            </w:r>
          </w:p>
        </w:tc>
      </w:tr>
      <w:tr w:rsidR="00F84242" w14:paraId="3C9D05F6" w14:textId="77777777" w:rsidTr="00032AB9">
        <w:tc>
          <w:tcPr>
            <w:tcW w:w="3240" w:type="dxa"/>
            <w:vAlign w:val="center"/>
          </w:tcPr>
          <w:p w14:paraId="5880004D" w14:textId="77777777" w:rsidR="00F84242" w:rsidRDefault="00F84242" w:rsidP="00F84242">
            <w:pPr>
              <w:spacing w:line="288" w:lineRule="atLeast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MOA Website</w:t>
            </w:r>
          </w:p>
        </w:tc>
        <w:tc>
          <w:tcPr>
            <w:tcW w:w="2430" w:type="dxa"/>
            <w:vAlign w:val="center"/>
          </w:tcPr>
          <w:p w14:paraId="41988215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 xml:space="preserve">Web banner listing with link </w:t>
            </w:r>
          </w:p>
          <w:p w14:paraId="12C33FFD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to sponsor website</w:t>
            </w:r>
          </w:p>
        </w:tc>
        <w:tc>
          <w:tcPr>
            <w:tcW w:w="2610" w:type="dxa"/>
            <w:vAlign w:val="center"/>
          </w:tcPr>
          <w:p w14:paraId="677A9703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Web banner listing with link to sponsor website</w:t>
            </w:r>
          </w:p>
        </w:tc>
        <w:tc>
          <w:tcPr>
            <w:tcW w:w="2450" w:type="dxa"/>
            <w:vAlign w:val="center"/>
          </w:tcPr>
          <w:p w14:paraId="65004094" w14:textId="77777777" w:rsidR="00F84242" w:rsidRPr="00551BAF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sz w:val="18"/>
              </w:rPr>
            </w:pPr>
            <w:r w:rsidRPr="00551BAF">
              <w:rPr>
                <w:rFonts w:ascii="Arial" w:hAnsi="Arial" w:cs="Arial"/>
                <w:sz w:val="18"/>
              </w:rPr>
              <w:t>Logo listing with link to sponsor website</w:t>
            </w:r>
          </w:p>
        </w:tc>
        <w:tc>
          <w:tcPr>
            <w:tcW w:w="1646" w:type="dxa"/>
            <w:vAlign w:val="center"/>
          </w:tcPr>
          <w:p w14:paraId="55BA5C95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Text listing with link to sponsor website</w:t>
            </w:r>
          </w:p>
        </w:tc>
        <w:tc>
          <w:tcPr>
            <w:tcW w:w="1703" w:type="dxa"/>
            <w:vAlign w:val="center"/>
          </w:tcPr>
          <w:p w14:paraId="697EB2C4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Text listing</w:t>
            </w:r>
          </w:p>
        </w:tc>
      </w:tr>
      <w:tr w:rsidR="00F84242" w14:paraId="2E88CFD8" w14:textId="77777777" w:rsidTr="00032AB9">
        <w:tc>
          <w:tcPr>
            <w:tcW w:w="3240" w:type="dxa"/>
            <w:vAlign w:val="center"/>
          </w:tcPr>
          <w:p w14:paraId="6EFA7266" w14:textId="77777777" w:rsidR="00F84242" w:rsidRDefault="00F84242" w:rsidP="00F84242">
            <w:pPr>
              <w:spacing w:line="288" w:lineRule="atLeast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Meeting with MOA board</w:t>
            </w:r>
          </w:p>
        </w:tc>
        <w:tc>
          <w:tcPr>
            <w:tcW w:w="2430" w:type="dxa"/>
            <w:vAlign w:val="center"/>
          </w:tcPr>
          <w:p w14:paraId="1903B090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One meeting with MOA Board</w:t>
            </w:r>
          </w:p>
        </w:tc>
        <w:tc>
          <w:tcPr>
            <w:tcW w:w="2610" w:type="dxa"/>
            <w:vAlign w:val="center"/>
          </w:tcPr>
          <w:p w14:paraId="3D994161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One meeting with MOA Board</w:t>
            </w:r>
          </w:p>
        </w:tc>
        <w:tc>
          <w:tcPr>
            <w:tcW w:w="2450" w:type="dxa"/>
            <w:vAlign w:val="center"/>
          </w:tcPr>
          <w:p w14:paraId="3B6E0180" w14:textId="77777777" w:rsidR="00F84242" w:rsidRPr="00551BAF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sz w:val="18"/>
              </w:rPr>
            </w:pPr>
            <w:r w:rsidRPr="00551BAF">
              <w:rPr>
                <w:rFonts w:ascii="Arial" w:hAnsi="Arial" w:cs="Arial"/>
                <w:sz w:val="18"/>
              </w:rPr>
              <w:t>One meeting with MOA Board</w:t>
            </w:r>
          </w:p>
        </w:tc>
        <w:tc>
          <w:tcPr>
            <w:tcW w:w="1646" w:type="dxa"/>
            <w:vAlign w:val="center"/>
          </w:tcPr>
          <w:p w14:paraId="063C6E7C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</w:p>
        </w:tc>
        <w:tc>
          <w:tcPr>
            <w:tcW w:w="1703" w:type="dxa"/>
            <w:vAlign w:val="center"/>
          </w:tcPr>
          <w:p w14:paraId="57673C80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</w:p>
        </w:tc>
      </w:tr>
      <w:tr w:rsidR="00F84242" w14:paraId="55CD33EB" w14:textId="77777777" w:rsidTr="00032AB9">
        <w:tc>
          <w:tcPr>
            <w:tcW w:w="3240" w:type="dxa"/>
            <w:vAlign w:val="center"/>
          </w:tcPr>
          <w:p w14:paraId="519A6709" w14:textId="77777777" w:rsidR="00F84242" w:rsidRDefault="00F84242" w:rsidP="00F84242">
            <w:pPr>
              <w:spacing w:line="288" w:lineRule="atLeast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Notices in MOA E-News</w:t>
            </w:r>
          </w:p>
        </w:tc>
        <w:tc>
          <w:tcPr>
            <w:tcW w:w="2430" w:type="dxa"/>
            <w:vAlign w:val="center"/>
          </w:tcPr>
          <w:p w14:paraId="2B6FAEBF" w14:textId="5C909929" w:rsidR="00F84242" w:rsidRDefault="00032AB9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(Eight</w:t>
            </w:r>
            <w:r w:rsidR="00F84242">
              <w:rPr>
                <w:rFonts w:ascii="Arial" w:hAnsi="Arial" w:cs="Arial"/>
                <w:color w:val="333333"/>
                <w:sz w:val="18"/>
              </w:rPr>
              <w:t>)</w:t>
            </w:r>
            <w:r>
              <w:rPr>
                <w:rFonts w:ascii="Arial" w:hAnsi="Arial" w:cs="Arial"/>
                <w:color w:val="333333"/>
                <w:sz w:val="18"/>
              </w:rPr>
              <w:t xml:space="preserve"> –</w:t>
            </w:r>
            <w:r w:rsidR="00F84242">
              <w:rPr>
                <w:rFonts w:ascii="Arial" w:hAnsi="Arial" w:cs="Arial"/>
                <w:color w:val="333333"/>
                <w:sz w:val="18"/>
              </w:rPr>
              <w:t xml:space="preserve"> info-based web banners in MOA E-News</w:t>
            </w:r>
          </w:p>
        </w:tc>
        <w:tc>
          <w:tcPr>
            <w:tcW w:w="2610" w:type="dxa"/>
            <w:vAlign w:val="center"/>
          </w:tcPr>
          <w:p w14:paraId="768F8D21" w14:textId="1B372DBE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(</w:t>
            </w:r>
            <w:r w:rsidR="00032AB9">
              <w:rPr>
                <w:rFonts w:ascii="Arial" w:hAnsi="Arial" w:cs="Arial"/>
                <w:color w:val="333333"/>
                <w:sz w:val="18"/>
              </w:rPr>
              <w:t>Six</w:t>
            </w:r>
            <w:r>
              <w:rPr>
                <w:rFonts w:ascii="Arial" w:hAnsi="Arial" w:cs="Arial"/>
                <w:color w:val="333333"/>
                <w:sz w:val="18"/>
              </w:rPr>
              <w:t>) info-based web banners in MOA E-News</w:t>
            </w:r>
          </w:p>
        </w:tc>
        <w:tc>
          <w:tcPr>
            <w:tcW w:w="2450" w:type="dxa"/>
            <w:vAlign w:val="center"/>
          </w:tcPr>
          <w:p w14:paraId="7C263095" w14:textId="30342B8A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(</w:t>
            </w:r>
            <w:r w:rsidR="00032AB9">
              <w:rPr>
                <w:rFonts w:ascii="Arial" w:hAnsi="Arial" w:cs="Arial"/>
                <w:color w:val="333333"/>
                <w:sz w:val="18"/>
              </w:rPr>
              <w:t>Four</w:t>
            </w:r>
            <w:r>
              <w:rPr>
                <w:rFonts w:ascii="Arial" w:hAnsi="Arial" w:cs="Arial"/>
                <w:color w:val="333333"/>
                <w:sz w:val="18"/>
              </w:rPr>
              <w:t>) info-based web banners in MOA E-News</w:t>
            </w:r>
          </w:p>
        </w:tc>
        <w:tc>
          <w:tcPr>
            <w:tcW w:w="1646" w:type="dxa"/>
            <w:vAlign w:val="center"/>
          </w:tcPr>
          <w:p w14:paraId="6022BF3C" w14:textId="3ADB2B74" w:rsidR="00F84242" w:rsidRDefault="00F84242" w:rsidP="00F84242">
            <w:pPr>
              <w:spacing w:line="288" w:lineRule="atLeast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(</w:t>
            </w:r>
            <w:r w:rsidR="00032AB9">
              <w:rPr>
                <w:rFonts w:ascii="Arial" w:hAnsi="Arial" w:cs="Arial"/>
                <w:color w:val="333333"/>
                <w:sz w:val="18"/>
              </w:rPr>
              <w:t>Two</w:t>
            </w:r>
            <w:r>
              <w:rPr>
                <w:rFonts w:ascii="Arial" w:hAnsi="Arial" w:cs="Arial"/>
                <w:color w:val="333333"/>
                <w:sz w:val="18"/>
              </w:rPr>
              <w:t>) info-based web banner in MOA E-News</w:t>
            </w:r>
          </w:p>
        </w:tc>
        <w:tc>
          <w:tcPr>
            <w:tcW w:w="1703" w:type="dxa"/>
            <w:vAlign w:val="center"/>
          </w:tcPr>
          <w:p w14:paraId="300F4B6C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</w:p>
        </w:tc>
      </w:tr>
      <w:tr w:rsidR="00F84242" w14:paraId="720C3FA6" w14:textId="77777777" w:rsidTr="00032AB9">
        <w:tc>
          <w:tcPr>
            <w:tcW w:w="3240" w:type="dxa"/>
            <w:vAlign w:val="center"/>
          </w:tcPr>
          <w:p w14:paraId="3C4D955D" w14:textId="72166F8A" w:rsidR="00F84242" w:rsidRDefault="00F84242" w:rsidP="00F84242">
            <w:pPr>
              <w:spacing w:line="288" w:lineRule="atLeast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MOA Social Media (</w:t>
            </w:r>
            <w:r w:rsidR="00032AB9">
              <w:rPr>
                <w:rFonts w:ascii="Arial" w:hAnsi="Arial" w:cs="Arial"/>
                <w:color w:val="333333"/>
                <w:sz w:val="18"/>
              </w:rPr>
              <w:t>Can be converted to eBlast instead if needed</w:t>
            </w:r>
            <w:r>
              <w:rPr>
                <w:rFonts w:ascii="Arial" w:hAnsi="Arial" w:cs="Arial"/>
                <w:color w:val="333333"/>
                <w:sz w:val="18"/>
              </w:rPr>
              <w:t>)</w:t>
            </w:r>
            <w:r w:rsidR="00032AB9">
              <w:rPr>
                <w:rFonts w:ascii="Arial" w:hAnsi="Arial" w:cs="Arial"/>
                <w:color w:val="333333"/>
                <w:sz w:val="18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0767E635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4 “sponsor” posts</w:t>
            </w:r>
          </w:p>
        </w:tc>
        <w:tc>
          <w:tcPr>
            <w:tcW w:w="2610" w:type="dxa"/>
            <w:vAlign w:val="center"/>
          </w:tcPr>
          <w:p w14:paraId="37F7356E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3 “sponsor” posts</w:t>
            </w:r>
          </w:p>
        </w:tc>
        <w:tc>
          <w:tcPr>
            <w:tcW w:w="2450" w:type="dxa"/>
            <w:vAlign w:val="center"/>
          </w:tcPr>
          <w:p w14:paraId="21C97CF4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2 “sponsor” posts</w:t>
            </w:r>
          </w:p>
        </w:tc>
        <w:tc>
          <w:tcPr>
            <w:tcW w:w="1646" w:type="dxa"/>
            <w:vAlign w:val="center"/>
          </w:tcPr>
          <w:p w14:paraId="49CB54C3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</w:rPr>
              <w:t>1 “sponsor” post</w:t>
            </w:r>
          </w:p>
        </w:tc>
        <w:tc>
          <w:tcPr>
            <w:tcW w:w="1703" w:type="dxa"/>
            <w:vAlign w:val="center"/>
          </w:tcPr>
          <w:p w14:paraId="187F988E" w14:textId="77777777" w:rsidR="00F84242" w:rsidRDefault="00F84242" w:rsidP="00F84242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8"/>
              </w:rPr>
            </w:pPr>
          </w:p>
        </w:tc>
      </w:tr>
    </w:tbl>
    <w:p w14:paraId="5AF2A8C2" w14:textId="075FEA32" w:rsidR="005E20B3" w:rsidRDefault="005E20B3">
      <w:pPr>
        <w:pStyle w:val="Title"/>
        <w:spacing w:before="240" w:beforeAutospacing="0" w:after="0" w:afterAutospacing="0" w:line="288" w:lineRule="atLeast"/>
        <w:jc w:val="center"/>
        <w:rPr>
          <w:rStyle w:val="Strong"/>
          <w:rFonts w:ascii="Arial" w:hAnsi="Arial" w:cs="Arial"/>
          <w:color w:val="000000"/>
          <w:sz w:val="28"/>
          <w:szCs w:val="36"/>
          <w:u w:val="single"/>
        </w:rPr>
      </w:pPr>
      <w:r>
        <w:rPr>
          <w:rStyle w:val="Strong"/>
          <w:rFonts w:ascii="Arial" w:hAnsi="Arial" w:cs="Arial"/>
          <w:color w:val="000000"/>
          <w:sz w:val="36"/>
          <w:szCs w:val="36"/>
          <w:u w:val="single"/>
        </w:rPr>
        <w:t xml:space="preserve"> </w:t>
      </w:r>
      <w:r w:rsidR="00BA0EF8">
        <w:rPr>
          <w:rStyle w:val="Strong"/>
          <w:rFonts w:ascii="Arial" w:hAnsi="Arial" w:cs="Arial"/>
          <w:color w:val="000000"/>
          <w:sz w:val="28"/>
          <w:szCs w:val="36"/>
          <w:u w:val="single"/>
        </w:rPr>
        <w:t>20</w:t>
      </w:r>
      <w:r w:rsidR="00F85AC6">
        <w:rPr>
          <w:rStyle w:val="Strong"/>
          <w:rFonts w:ascii="Arial" w:hAnsi="Arial" w:cs="Arial"/>
          <w:color w:val="000000"/>
          <w:sz w:val="28"/>
          <w:szCs w:val="36"/>
          <w:u w:val="single"/>
        </w:rPr>
        <w:t>2</w:t>
      </w:r>
      <w:r w:rsidR="00A50E86">
        <w:rPr>
          <w:rStyle w:val="Strong"/>
          <w:rFonts w:ascii="Arial" w:hAnsi="Arial" w:cs="Arial"/>
          <w:color w:val="000000"/>
          <w:sz w:val="28"/>
          <w:szCs w:val="36"/>
          <w:u w:val="single"/>
        </w:rPr>
        <w:t>4</w:t>
      </w:r>
      <w:r w:rsidR="00BA0EF8">
        <w:rPr>
          <w:rStyle w:val="Strong"/>
          <w:rFonts w:ascii="Arial" w:hAnsi="Arial" w:cs="Arial"/>
          <w:color w:val="000000"/>
          <w:sz w:val="28"/>
          <w:szCs w:val="36"/>
          <w:u w:val="single"/>
        </w:rPr>
        <w:t xml:space="preserve"> Industry</w:t>
      </w:r>
      <w:r>
        <w:rPr>
          <w:rStyle w:val="Strong"/>
          <w:rFonts w:ascii="Arial" w:hAnsi="Arial" w:cs="Arial"/>
          <w:color w:val="000000"/>
          <w:sz w:val="28"/>
          <w:szCs w:val="36"/>
          <w:u w:val="single"/>
        </w:rPr>
        <w:t xml:space="preserve"> </w:t>
      </w:r>
      <w:r w:rsidR="00336607">
        <w:rPr>
          <w:rStyle w:val="Strong"/>
          <w:rFonts w:ascii="Arial" w:hAnsi="Arial" w:cs="Arial"/>
          <w:color w:val="000000"/>
          <w:sz w:val="28"/>
          <w:szCs w:val="36"/>
          <w:u w:val="single"/>
        </w:rPr>
        <w:t>Sponsor</w:t>
      </w:r>
      <w:r>
        <w:rPr>
          <w:rStyle w:val="Strong"/>
          <w:rFonts w:ascii="Arial" w:hAnsi="Arial" w:cs="Arial"/>
          <w:color w:val="000000"/>
          <w:sz w:val="28"/>
          <w:szCs w:val="36"/>
          <w:u w:val="single"/>
        </w:rPr>
        <w:t xml:space="preserve"> Program</w:t>
      </w:r>
      <w:r w:rsidR="002B342F">
        <w:rPr>
          <w:rStyle w:val="Strong"/>
          <w:rFonts w:ascii="Arial" w:hAnsi="Arial" w:cs="Arial"/>
          <w:color w:val="000000"/>
          <w:sz w:val="28"/>
          <w:szCs w:val="36"/>
          <w:u w:val="single"/>
        </w:rPr>
        <w:t xml:space="preserve"> Levels</w:t>
      </w:r>
    </w:p>
    <w:p w14:paraId="2A40F238" w14:textId="2B4E3C9F" w:rsidR="005E20B3" w:rsidRDefault="00223F22" w:rsidP="00223F22">
      <w:pPr>
        <w:pStyle w:val="Title"/>
        <w:spacing w:before="240" w:beforeAutospacing="0" w:after="0" w:afterAutospacing="0" w:line="288" w:lineRule="atLeast"/>
        <w:jc w:val="center"/>
        <w:rPr>
          <w:rStyle w:val="Strong"/>
          <w:rFonts w:ascii="Arial" w:hAnsi="Arial" w:cs="Arial"/>
          <w:sz w:val="22"/>
          <w:szCs w:val="22"/>
          <w:u w:val="single"/>
        </w:rPr>
      </w:pPr>
      <w:r w:rsidRPr="00223F22">
        <w:rPr>
          <w:rStyle w:val="Strong"/>
          <w:rFonts w:ascii="Arial" w:hAnsi="Arial" w:cs="Arial"/>
          <w:sz w:val="22"/>
          <w:szCs w:val="22"/>
          <w:u w:val="single"/>
        </w:rPr>
        <w:t xml:space="preserve">For more information, contact the MOA at </w:t>
      </w:r>
      <w:r w:rsidR="00032AB9">
        <w:rPr>
          <w:rStyle w:val="Strong"/>
          <w:rFonts w:ascii="Arial" w:hAnsi="Arial" w:cs="Arial"/>
          <w:bCs w:val="0"/>
          <w:sz w:val="22"/>
          <w:szCs w:val="22"/>
          <w:u w:val="single"/>
        </w:rPr>
        <w:t>selink</w:t>
      </w:r>
      <w:r w:rsidRPr="00223F22">
        <w:rPr>
          <w:rStyle w:val="Strong"/>
          <w:rFonts w:ascii="Arial" w:hAnsi="Arial" w:cs="Arial"/>
          <w:bCs w:val="0"/>
          <w:sz w:val="22"/>
          <w:szCs w:val="22"/>
          <w:u w:val="single"/>
        </w:rPr>
        <w:t>@mseyes.com</w:t>
      </w:r>
      <w:r w:rsidRPr="00223F22">
        <w:rPr>
          <w:rStyle w:val="Strong"/>
          <w:rFonts w:ascii="Arial" w:hAnsi="Arial" w:cs="Arial"/>
          <w:sz w:val="22"/>
          <w:szCs w:val="22"/>
          <w:u w:val="single"/>
        </w:rPr>
        <w:t xml:space="preserve"> or 601-853-4407</w:t>
      </w:r>
    </w:p>
    <w:p w14:paraId="18991CB9" w14:textId="77777777" w:rsidR="00A86946" w:rsidRPr="00A86946" w:rsidRDefault="00013955" w:rsidP="00A86946">
      <w:pPr>
        <w:pStyle w:val="Title"/>
        <w:spacing w:before="240" w:beforeAutospacing="0" w:after="0" w:afterAutospacing="0" w:line="288" w:lineRule="atLeast"/>
        <w:ind w:left="720"/>
        <w:rPr>
          <w:rFonts w:ascii="Arial" w:hAnsi="Arial" w:cs="Arial"/>
          <w:bCs/>
          <w:i/>
          <w:sz w:val="18"/>
          <w:szCs w:val="18"/>
        </w:rPr>
      </w:pPr>
      <w:r w:rsidRPr="00013955">
        <w:rPr>
          <w:rStyle w:val="Strong"/>
          <w:rFonts w:ascii="Arial" w:hAnsi="Arial" w:cs="Arial"/>
          <w:b w:val="0"/>
          <w:i/>
          <w:sz w:val="18"/>
          <w:szCs w:val="18"/>
        </w:rPr>
        <w:t>*</w:t>
      </w:r>
      <w:r>
        <w:rPr>
          <w:rStyle w:val="Strong"/>
          <w:rFonts w:ascii="Arial" w:hAnsi="Arial" w:cs="Arial"/>
          <w:b w:val="0"/>
          <w:i/>
          <w:sz w:val="18"/>
          <w:szCs w:val="18"/>
        </w:rPr>
        <w:t xml:space="preserve"> There are </w:t>
      </w:r>
      <w:r w:rsidRPr="00013955">
        <w:rPr>
          <w:rStyle w:val="Strong"/>
          <w:rFonts w:ascii="Arial" w:hAnsi="Arial" w:cs="Arial"/>
          <w:b w:val="0"/>
          <w:i/>
          <w:sz w:val="18"/>
          <w:szCs w:val="18"/>
        </w:rPr>
        <w:t>5 speaking opportunities available</w:t>
      </w:r>
      <w:r>
        <w:rPr>
          <w:rStyle w:val="Strong"/>
          <w:rFonts w:ascii="Arial" w:hAnsi="Arial" w:cs="Arial"/>
          <w:b w:val="0"/>
          <w:i/>
          <w:sz w:val="18"/>
          <w:szCs w:val="18"/>
        </w:rPr>
        <w:t xml:space="preserve"> at each conference/convention. If speaking opportunities are full at the time your company sponsors the MOA, the MOA will work with your company to offer a comparable benefit.</w:t>
      </w:r>
      <w:r w:rsidR="00A86946">
        <w:rPr>
          <w:rStyle w:val="Strong"/>
          <w:rFonts w:ascii="Arial" w:hAnsi="Arial" w:cs="Arial"/>
          <w:b w:val="0"/>
          <w:i/>
          <w:sz w:val="18"/>
          <w:szCs w:val="18"/>
        </w:rPr>
        <w:t xml:space="preserve"> If your company is unable to take advantage of any benefit for legal reasons (social media posts etc.) the MOA will work with you to provide a comparable benefit.</w:t>
      </w:r>
    </w:p>
    <w:sectPr w:rsidR="00A86946" w:rsidRPr="00A86946" w:rsidSect="00A86946">
      <w:pgSz w:w="15840" w:h="12240" w:orient="landscape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AE4C" w14:textId="77777777" w:rsidR="00FA504D" w:rsidRDefault="00FA504D" w:rsidP="002E63D0">
      <w:r>
        <w:separator/>
      </w:r>
    </w:p>
  </w:endnote>
  <w:endnote w:type="continuationSeparator" w:id="0">
    <w:p w14:paraId="4B8D8A08" w14:textId="77777777" w:rsidR="00FA504D" w:rsidRDefault="00FA504D" w:rsidP="002E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2376" w14:textId="77777777" w:rsidR="00FA504D" w:rsidRDefault="00FA504D" w:rsidP="002E63D0">
      <w:r>
        <w:separator/>
      </w:r>
    </w:p>
  </w:footnote>
  <w:footnote w:type="continuationSeparator" w:id="0">
    <w:p w14:paraId="53754CAA" w14:textId="77777777" w:rsidR="00FA504D" w:rsidRDefault="00FA504D" w:rsidP="002E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D0E24"/>
    <w:multiLevelType w:val="hybridMultilevel"/>
    <w:tmpl w:val="EB1E9D0C"/>
    <w:lvl w:ilvl="0" w:tplc="BA82A164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0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A5"/>
    <w:rsid w:val="00013955"/>
    <w:rsid w:val="000216F8"/>
    <w:rsid w:val="00032AB9"/>
    <w:rsid w:val="00044B5E"/>
    <w:rsid w:val="0008680C"/>
    <w:rsid w:val="000C13BE"/>
    <w:rsid w:val="00160D52"/>
    <w:rsid w:val="001C4603"/>
    <w:rsid w:val="001E5189"/>
    <w:rsid w:val="00223F22"/>
    <w:rsid w:val="0024523F"/>
    <w:rsid w:val="002B342F"/>
    <w:rsid w:val="002E0B47"/>
    <w:rsid w:val="002E63D0"/>
    <w:rsid w:val="0030111A"/>
    <w:rsid w:val="003221A0"/>
    <w:rsid w:val="00336607"/>
    <w:rsid w:val="003F0438"/>
    <w:rsid w:val="00487085"/>
    <w:rsid w:val="00487217"/>
    <w:rsid w:val="005025FE"/>
    <w:rsid w:val="00551BAF"/>
    <w:rsid w:val="00554C57"/>
    <w:rsid w:val="00592DAB"/>
    <w:rsid w:val="005E20B3"/>
    <w:rsid w:val="005F01B3"/>
    <w:rsid w:val="0064194C"/>
    <w:rsid w:val="00677E7A"/>
    <w:rsid w:val="006D2502"/>
    <w:rsid w:val="00735D43"/>
    <w:rsid w:val="00740CF3"/>
    <w:rsid w:val="00763448"/>
    <w:rsid w:val="007C2DDB"/>
    <w:rsid w:val="00837484"/>
    <w:rsid w:val="00852D9E"/>
    <w:rsid w:val="0087753E"/>
    <w:rsid w:val="00887C04"/>
    <w:rsid w:val="008B54C6"/>
    <w:rsid w:val="008B7FE6"/>
    <w:rsid w:val="008D2E20"/>
    <w:rsid w:val="008F377A"/>
    <w:rsid w:val="00926BA5"/>
    <w:rsid w:val="00962676"/>
    <w:rsid w:val="009B4B17"/>
    <w:rsid w:val="00A16796"/>
    <w:rsid w:val="00A17792"/>
    <w:rsid w:val="00A50E86"/>
    <w:rsid w:val="00A86946"/>
    <w:rsid w:val="00AB28C5"/>
    <w:rsid w:val="00AF1B84"/>
    <w:rsid w:val="00B00BB6"/>
    <w:rsid w:val="00B8363A"/>
    <w:rsid w:val="00BA0EF8"/>
    <w:rsid w:val="00BB7B2F"/>
    <w:rsid w:val="00BF0D28"/>
    <w:rsid w:val="00C01B3D"/>
    <w:rsid w:val="00C01DEB"/>
    <w:rsid w:val="00C8007D"/>
    <w:rsid w:val="00CB7302"/>
    <w:rsid w:val="00D776A0"/>
    <w:rsid w:val="00DB06FF"/>
    <w:rsid w:val="00DB6962"/>
    <w:rsid w:val="00E135A5"/>
    <w:rsid w:val="00F07C0C"/>
    <w:rsid w:val="00F13515"/>
    <w:rsid w:val="00F70D5E"/>
    <w:rsid w:val="00F84242"/>
    <w:rsid w:val="00F85AC6"/>
    <w:rsid w:val="00FA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0EFCA"/>
  <w15:chartTrackingRefBased/>
  <w15:docId w15:val="{EAB1ED95-29EF-4D94-A3D9-718C24A9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Title">
    <w:name w:val="Title"/>
    <w:basedOn w:val="Normal"/>
    <w:qFormat/>
    <w:pPr>
      <w:spacing w:before="100" w:beforeAutospacing="1" w:after="100" w:afterAutospacing="1"/>
    </w:pPr>
  </w:style>
  <w:style w:type="character" w:styleId="Hyperlink">
    <w:name w:val="Hyperlink"/>
    <w:basedOn w:val="DefaultParagraphFont"/>
    <w:semiHidden/>
    <w:rPr>
      <w:strike w:val="0"/>
      <w:dstrike w:val="0"/>
      <w:color w:val="003399"/>
      <w:u w:val="none"/>
      <w:effect w:val="none"/>
    </w:rPr>
  </w:style>
  <w:style w:type="paragraph" w:styleId="BodyText">
    <w:name w:val="Body Text"/>
    <w:basedOn w:val="Normal"/>
    <w:semiHidden/>
    <w:pPr>
      <w:spacing w:line="288" w:lineRule="atLeast"/>
    </w:pPr>
    <w:rPr>
      <w:rFonts w:ascii="Arial" w:hAnsi="Arial" w:cs="Arial"/>
      <w:color w:val="333333"/>
      <w:sz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E6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63D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E6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63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KOA Partner Member Program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MOA Industry Sponsors</dc:title>
  <dc:subject/>
  <dc:creator>MS Optmetric</dc:creator>
  <cp:keywords/>
  <cp:lastModifiedBy>Sarah Link</cp:lastModifiedBy>
  <cp:revision>4</cp:revision>
  <cp:lastPrinted>2017-10-19T19:11:00Z</cp:lastPrinted>
  <dcterms:created xsi:type="dcterms:W3CDTF">2022-11-29T17:21:00Z</dcterms:created>
  <dcterms:modified xsi:type="dcterms:W3CDTF">2024-01-08T21:19:00Z</dcterms:modified>
</cp:coreProperties>
</file>